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est adipisci etincidunt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