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ius sit eius est velit dolor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