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porro quiquia sed non labore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