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aliquam etincidunt amet ut porro ipsum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