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Eius tempora ipsum dolorem.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