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etincidunt tempora dolor labore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