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sed etincidunt modi quisquam tempora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