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etincidunt eius ut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