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eius aliquam non modi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