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etincidunt consectetur quaerat voluptatem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