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tempora non consectetur etincidunt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