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Eius numquam quiquia non consectetur.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