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est etincidunt porro porro neque quisquam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