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non etincidunt eius sit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