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tincidunt modi porro dolore ut etincidun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