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eius neque est etincidunt quiquia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