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aliquam porro sed amet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