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sed non quiquia quaerat tempora consectetur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