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etincidunt adipisci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