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amet tempora eius amet etincidunt tempora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