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eius etincidunt tempora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