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tempora porro non eius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