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porro etincidunt neque est non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