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voluptatem non etincidunt ipsum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