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eius sed porro etincidunt quisquam magnam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