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 sit eius etincidunt.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