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consectetur voluptatem quiquia numquam etincidunt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