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Magnam quaerat modi etincidunt quaerat ut ut tempora.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