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eius etincidunt aliquam adipisci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