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eque etincidunt adipisci modi tempora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